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736.3636363636364" w:lineRule="auto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Prayer Soul Cleansing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Lord Jesus, I ask forgiveness of any sin that I committed that has wounded my soul. Wash me clean of all of my sins. The sins of my ancestors and also any sins committed against me.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Put your blood on those sins. And i also forgive people that have hurt me.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Leviticus 17 says your blood atones for my soul. I believe your blood is washing me clean of every sin in my soul right now. I receive your forgiveness in Jesus name. Amen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Lord Jesus Sin has wounded my soul. But your dunamis power can heal every wound inside me. I have already been resurrected to a new life in you. 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So Dunamis live in my spirit. I decree it is flowing into my soul right now and causing me to be excellent of soul.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Healing every wound inside of me cause my soul to be excellent in every place that I have injured it. Fill me with your resurrection power in both soul and body. 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b w:val="1"/>
          <w:sz w:val="42"/>
          <w:szCs w:val="42"/>
        </w:rPr>
      </w:pPr>
      <w:r w:rsidDel="00000000" w:rsidR="00000000" w:rsidRPr="00000000">
        <w:rPr>
          <w:sz w:val="30"/>
          <w:szCs w:val="30"/>
          <w:rtl w:val="0"/>
        </w:rPr>
        <w:t xml:space="preserve">I know when my soul gets healed I will be prosperous in both my finances and my health even as my soul prospers.                               I receive my healing now in Jesus name.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